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4A01C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 xml:space="preserve">ANEKS IV: PRIMJER PRORAČUNA PROJEKTA </w:t>
      </w:r>
    </w:p>
    <w:tbl>
      <w:tblPr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7"/>
        <w:gridCol w:w="1338"/>
        <w:gridCol w:w="1338"/>
        <w:gridCol w:w="1338"/>
        <w:gridCol w:w="1338"/>
      </w:tblGrid>
      <w:tr w:rsidR="00381AFF" w:rsidRPr="002A7B81" w14:paraId="03A1D0C9" w14:textId="77777777" w:rsidTr="004450CE">
        <w:tc>
          <w:tcPr>
            <w:tcW w:w="4157" w:type="dxa"/>
            <w:vMerge w:val="restart"/>
            <w:shd w:val="clear" w:color="auto" w:fill="auto"/>
          </w:tcPr>
          <w:p w14:paraId="406F0B0B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Proračun projekta – (Naziv projekta)</w:t>
            </w:r>
          </w:p>
          <w:p w14:paraId="7F0779A9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Troškovi</w:t>
            </w:r>
          </w:p>
        </w:tc>
        <w:tc>
          <w:tcPr>
            <w:tcW w:w="1338" w:type="dxa"/>
            <w:shd w:val="clear" w:color="auto" w:fill="auto"/>
          </w:tcPr>
          <w:p w14:paraId="5CD35256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Ugovor br.</w:t>
            </w:r>
          </w:p>
        </w:tc>
        <w:tc>
          <w:tcPr>
            <w:tcW w:w="1338" w:type="dxa"/>
            <w:shd w:val="clear" w:color="auto" w:fill="auto"/>
          </w:tcPr>
          <w:p w14:paraId="320A9685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B3D27A9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42752D6" w14:textId="77777777" w:rsidR="00381AFF" w:rsidRPr="002A7B81" w:rsidRDefault="00381AFF" w:rsidP="004450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1136E91E" w14:textId="77777777" w:rsidTr="004450CE">
        <w:tc>
          <w:tcPr>
            <w:tcW w:w="4157" w:type="dxa"/>
            <w:vMerge/>
            <w:shd w:val="clear" w:color="auto" w:fill="auto"/>
          </w:tcPr>
          <w:p w14:paraId="71D357DA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5352" w:type="dxa"/>
            <w:gridSpan w:val="4"/>
            <w:shd w:val="clear" w:color="auto" w:fill="auto"/>
          </w:tcPr>
          <w:p w14:paraId="53DE462C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Razdoblje implementacije projekta (dd/mm/gggg-dd/mm/gggg)</w:t>
            </w:r>
          </w:p>
        </w:tc>
      </w:tr>
      <w:tr w:rsidR="00381AFF" w:rsidRPr="002A7B81" w14:paraId="39277A71" w14:textId="77777777" w:rsidTr="004450CE">
        <w:tc>
          <w:tcPr>
            <w:tcW w:w="4157" w:type="dxa"/>
            <w:vMerge/>
            <w:shd w:val="clear" w:color="auto" w:fill="auto"/>
          </w:tcPr>
          <w:p w14:paraId="0299E34B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4B15AFB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2FC4BDF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3F757B8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2ED000A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47BD5C2E" w14:textId="77777777" w:rsidTr="004450CE">
        <w:tc>
          <w:tcPr>
            <w:tcW w:w="4157" w:type="dxa"/>
            <w:vMerge/>
            <w:shd w:val="clear" w:color="auto" w:fill="auto"/>
          </w:tcPr>
          <w:p w14:paraId="3A910FBA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5352" w:type="dxa"/>
            <w:gridSpan w:val="4"/>
            <w:shd w:val="clear" w:color="auto" w:fill="AEAAAA"/>
          </w:tcPr>
          <w:p w14:paraId="6A1521C4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Odobreni proračun</w:t>
            </w:r>
          </w:p>
        </w:tc>
      </w:tr>
      <w:tr w:rsidR="00381AFF" w:rsidRPr="002A7B81" w14:paraId="792F4DEF" w14:textId="77777777" w:rsidTr="004450CE">
        <w:tc>
          <w:tcPr>
            <w:tcW w:w="4157" w:type="dxa"/>
            <w:vMerge/>
            <w:shd w:val="clear" w:color="auto" w:fill="auto"/>
          </w:tcPr>
          <w:p w14:paraId="468633D7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257FA4DC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Jedinica</w:t>
            </w:r>
          </w:p>
        </w:tc>
        <w:tc>
          <w:tcPr>
            <w:tcW w:w="1338" w:type="dxa"/>
            <w:shd w:val="clear" w:color="auto" w:fill="AEAAAA"/>
          </w:tcPr>
          <w:p w14:paraId="2CE45906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Broj jedinica</w:t>
            </w:r>
          </w:p>
        </w:tc>
        <w:tc>
          <w:tcPr>
            <w:tcW w:w="1338" w:type="dxa"/>
            <w:shd w:val="clear" w:color="auto" w:fill="AEAAAA"/>
          </w:tcPr>
          <w:p w14:paraId="4F38117F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Cijena po jedinici</w:t>
            </w:r>
          </w:p>
        </w:tc>
        <w:tc>
          <w:tcPr>
            <w:tcW w:w="1338" w:type="dxa"/>
            <w:shd w:val="clear" w:color="auto" w:fill="AEAAAA"/>
          </w:tcPr>
          <w:p w14:paraId="35041891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  <w:r w:rsidRPr="002A7B81"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  <w:t>Ukupno cijena</w:t>
            </w:r>
          </w:p>
        </w:tc>
      </w:tr>
      <w:tr w:rsidR="00381AFF" w:rsidRPr="002A7B81" w14:paraId="095BDB72" w14:textId="77777777" w:rsidTr="004450CE">
        <w:tc>
          <w:tcPr>
            <w:tcW w:w="4157" w:type="dxa"/>
            <w:shd w:val="clear" w:color="auto" w:fill="auto"/>
          </w:tcPr>
          <w:p w14:paraId="26CDD32B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412AF083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2759ADE7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(a)</w:t>
            </w:r>
          </w:p>
        </w:tc>
        <w:tc>
          <w:tcPr>
            <w:tcW w:w="1338" w:type="dxa"/>
            <w:shd w:val="clear" w:color="auto" w:fill="AEAAAA"/>
          </w:tcPr>
          <w:p w14:paraId="3671485E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(b)</w:t>
            </w:r>
          </w:p>
        </w:tc>
        <w:tc>
          <w:tcPr>
            <w:tcW w:w="1338" w:type="dxa"/>
            <w:shd w:val="clear" w:color="auto" w:fill="AEAAAA"/>
          </w:tcPr>
          <w:p w14:paraId="32F202A2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  <w:r w:rsidRPr="002A7B81"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  <w:t>(c)=a*b</w:t>
            </w:r>
          </w:p>
        </w:tc>
      </w:tr>
      <w:tr w:rsidR="00381AFF" w:rsidRPr="002A7B81" w14:paraId="0CCF68BB" w14:textId="77777777" w:rsidTr="004450CE">
        <w:tc>
          <w:tcPr>
            <w:tcW w:w="4157" w:type="dxa"/>
            <w:shd w:val="clear" w:color="auto" w:fill="auto"/>
          </w:tcPr>
          <w:p w14:paraId="23FE48AE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1. Ljudski resursi</w:t>
            </w:r>
          </w:p>
        </w:tc>
        <w:tc>
          <w:tcPr>
            <w:tcW w:w="1338" w:type="dxa"/>
            <w:shd w:val="clear" w:color="auto" w:fill="auto"/>
          </w:tcPr>
          <w:p w14:paraId="6D3711C0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4B0EB15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2377A0B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551C3BF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7AE4706A" w14:textId="77777777" w:rsidTr="004450CE">
        <w:tc>
          <w:tcPr>
            <w:tcW w:w="4157" w:type="dxa"/>
            <w:shd w:val="clear" w:color="auto" w:fill="auto"/>
          </w:tcPr>
          <w:p w14:paraId="0BF18875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1.1 Plaće i honorari</w:t>
            </w:r>
          </w:p>
        </w:tc>
        <w:tc>
          <w:tcPr>
            <w:tcW w:w="1338" w:type="dxa"/>
            <w:shd w:val="clear" w:color="auto" w:fill="auto"/>
          </w:tcPr>
          <w:p w14:paraId="4C0C9EA9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B2F8F0A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A8F3DB7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43F491B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5B71C980" w14:textId="77777777" w:rsidTr="004450CE">
        <w:tc>
          <w:tcPr>
            <w:tcW w:w="4157" w:type="dxa"/>
            <w:shd w:val="clear" w:color="auto" w:fill="auto"/>
          </w:tcPr>
          <w:p w14:paraId="28B98A05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    1.1.1 Tehničko osoblje</w:t>
            </w:r>
          </w:p>
        </w:tc>
        <w:tc>
          <w:tcPr>
            <w:tcW w:w="1338" w:type="dxa"/>
            <w:shd w:val="clear" w:color="auto" w:fill="auto"/>
          </w:tcPr>
          <w:p w14:paraId="70F0B0DD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mjesec</w:t>
            </w:r>
          </w:p>
        </w:tc>
        <w:tc>
          <w:tcPr>
            <w:tcW w:w="1338" w:type="dxa"/>
            <w:shd w:val="clear" w:color="auto" w:fill="auto"/>
          </w:tcPr>
          <w:p w14:paraId="5CBE0053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01F5BAE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E0CC86D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02577747" w14:textId="77777777" w:rsidTr="004450CE">
        <w:tc>
          <w:tcPr>
            <w:tcW w:w="4157" w:type="dxa"/>
            <w:shd w:val="clear" w:color="auto" w:fill="auto"/>
          </w:tcPr>
          <w:p w14:paraId="374C1BCD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    1.1.2 Administrativno osoblje</w:t>
            </w:r>
          </w:p>
        </w:tc>
        <w:tc>
          <w:tcPr>
            <w:tcW w:w="1338" w:type="dxa"/>
            <w:shd w:val="clear" w:color="auto" w:fill="auto"/>
          </w:tcPr>
          <w:p w14:paraId="7DD35B50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mjesec</w:t>
            </w:r>
          </w:p>
        </w:tc>
        <w:tc>
          <w:tcPr>
            <w:tcW w:w="1338" w:type="dxa"/>
            <w:shd w:val="clear" w:color="auto" w:fill="auto"/>
          </w:tcPr>
          <w:p w14:paraId="30631615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452ED95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C7151AE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7A674E00" w14:textId="77777777" w:rsidTr="004450CE">
        <w:tc>
          <w:tcPr>
            <w:tcW w:w="4157" w:type="dxa"/>
            <w:shd w:val="clear" w:color="auto" w:fill="auto"/>
          </w:tcPr>
          <w:p w14:paraId="708783F4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1.2 Dnevnice i putovanja</w:t>
            </w:r>
          </w:p>
        </w:tc>
        <w:tc>
          <w:tcPr>
            <w:tcW w:w="1338" w:type="dxa"/>
            <w:shd w:val="clear" w:color="auto" w:fill="auto"/>
          </w:tcPr>
          <w:p w14:paraId="19DE2B72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B356BEF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B7AA084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A6CC8FC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49AB680B" w14:textId="77777777" w:rsidTr="004450CE">
        <w:tc>
          <w:tcPr>
            <w:tcW w:w="4157" w:type="dxa"/>
            <w:shd w:val="clear" w:color="auto" w:fill="auto"/>
          </w:tcPr>
          <w:p w14:paraId="682849C3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   1.2.1 Dnevnice za putovanja u inozemstvo</w:t>
            </w:r>
          </w:p>
        </w:tc>
        <w:tc>
          <w:tcPr>
            <w:tcW w:w="1338" w:type="dxa"/>
            <w:shd w:val="clear" w:color="auto" w:fill="auto"/>
          </w:tcPr>
          <w:p w14:paraId="6CA2B01A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dnevnica</w:t>
            </w:r>
          </w:p>
        </w:tc>
        <w:tc>
          <w:tcPr>
            <w:tcW w:w="1338" w:type="dxa"/>
            <w:shd w:val="clear" w:color="auto" w:fill="auto"/>
          </w:tcPr>
          <w:p w14:paraId="384AD5B9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9F5F2D9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B724419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1E010335" w14:textId="77777777" w:rsidTr="004450CE">
        <w:tc>
          <w:tcPr>
            <w:tcW w:w="4157" w:type="dxa"/>
            <w:shd w:val="clear" w:color="auto" w:fill="auto"/>
          </w:tcPr>
          <w:p w14:paraId="4FC35C97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   1.2.2 Dnevnice za lokalna putovanja</w:t>
            </w:r>
          </w:p>
        </w:tc>
        <w:tc>
          <w:tcPr>
            <w:tcW w:w="1338" w:type="dxa"/>
            <w:shd w:val="clear" w:color="auto" w:fill="auto"/>
          </w:tcPr>
          <w:p w14:paraId="14C3EA98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dnevnica</w:t>
            </w:r>
          </w:p>
        </w:tc>
        <w:tc>
          <w:tcPr>
            <w:tcW w:w="1338" w:type="dxa"/>
            <w:shd w:val="clear" w:color="auto" w:fill="auto"/>
          </w:tcPr>
          <w:p w14:paraId="3B0B859D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4119AF2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272179E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4B7C3725" w14:textId="77777777" w:rsidTr="004450CE">
        <w:tc>
          <w:tcPr>
            <w:tcW w:w="4157" w:type="dxa"/>
            <w:shd w:val="clear" w:color="auto" w:fill="auto"/>
          </w:tcPr>
          <w:p w14:paraId="27E4D701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   1.2.3 Dnevnice za sudionike seminara/konferencija</w:t>
            </w:r>
          </w:p>
        </w:tc>
        <w:tc>
          <w:tcPr>
            <w:tcW w:w="1338" w:type="dxa"/>
            <w:shd w:val="clear" w:color="auto" w:fill="auto"/>
          </w:tcPr>
          <w:p w14:paraId="11191789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po dnevnici</w:t>
            </w:r>
          </w:p>
        </w:tc>
        <w:tc>
          <w:tcPr>
            <w:tcW w:w="1338" w:type="dxa"/>
            <w:shd w:val="clear" w:color="auto" w:fill="auto"/>
          </w:tcPr>
          <w:p w14:paraId="0AA891E7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FF2080E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32C09AF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74C4CC4C" w14:textId="77777777" w:rsidTr="004450CE">
        <w:tc>
          <w:tcPr>
            <w:tcW w:w="4157" w:type="dxa"/>
            <w:shd w:val="clear" w:color="auto" w:fill="AEAAAA"/>
          </w:tcPr>
          <w:p w14:paraId="775C659A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Ukupno ljudski resursi</w:t>
            </w:r>
          </w:p>
        </w:tc>
        <w:tc>
          <w:tcPr>
            <w:tcW w:w="1338" w:type="dxa"/>
            <w:shd w:val="clear" w:color="auto" w:fill="AEAAAA"/>
          </w:tcPr>
          <w:p w14:paraId="2EB2A9A6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172323F1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3A2697D6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759BCAED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41AD778A" w14:textId="77777777" w:rsidTr="004450CE">
        <w:tc>
          <w:tcPr>
            <w:tcW w:w="4157" w:type="dxa"/>
            <w:shd w:val="clear" w:color="auto" w:fill="auto"/>
          </w:tcPr>
          <w:p w14:paraId="3CDE7685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2. Putovanja</w:t>
            </w:r>
          </w:p>
        </w:tc>
        <w:tc>
          <w:tcPr>
            <w:tcW w:w="1338" w:type="dxa"/>
            <w:shd w:val="clear" w:color="auto" w:fill="auto"/>
          </w:tcPr>
          <w:p w14:paraId="3D75B059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6FB0C9D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81FCB69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6CB55F6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51A3B214" w14:textId="77777777" w:rsidTr="004450CE">
        <w:tc>
          <w:tcPr>
            <w:tcW w:w="4157" w:type="dxa"/>
            <w:shd w:val="clear" w:color="auto" w:fill="auto"/>
          </w:tcPr>
          <w:p w14:paraId="36CFB350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2.1 Međunarodna putovanja</w:t>
            </w:r>
          </w:p>
        </w:tc>
        <w:tc>
          <w:tcPr>
            <w:tcW w:w="1338" w:type="dxa"/>
            <w:shd w:val="clear" w:color="auto" w:fill="auto"/>
          </w:tcPr>
          <w:p w14:paraId="591ED728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po avio karti</w:t>
            </w:r>
          </w:p>
        </w:tc>
        <w:tc>
          <w:tcPr>
            <w:tcW w:w="1338" w:type="dxa"/>
            <w:shd w:val="clear" w:color="auto" w:fill="auto"/>
          </w:tcPr>
          <w:p w14:paraId="0F31043C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67C1815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1B4D6DD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51094907" w14:textId="77777777" w:rsidTr="004450CE">
        <w:tc>
          <w:tcPr>
            <w:tcW w:w="4157" w:type="dxa"/>
            <w:shd w:val="clear" w:color="auto" w:fill="auto"/>
          </w:tcPr>
          <w:p w14:paraId="0FF38249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2.2 Lokalni transport</w:t>
            </w:r>
          </w:p>
        </w:tc>
        <w:tc>
          <w:tcPr>
            <w:tcW w:w="1338" w:type="dxa"/>
            <w:shd w:val="clear" w:color="auto" w:fill="auto"/>
          </w:tcPr>
          <w:p w14:paraId="0BD9D5E8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po mjesecu</w:t>
            </w:r>
          </w:p>
        </w:tc>
        <w:tc>
          <w:tcPr>
            <w:tcW w:w="1338" w:type="dxa"/>
            <w:shd w:val="clear" w:color="auto" w:fill="auto"/>
          </w:tcPr>
          <w:p w14:paraId="3EEFDF47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35570E6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FD8F3AE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070992DC" w14:textId="77777777" w:rsidTr="004450CE">
        <w:tc>
          <w:tcPr>
            <w:tcW w:w="4157" w:type="dxa"/>
            <w:shd w:val="clear" w:color="auto" w:fill="AEAAAA"/>
          </w:tcPr>
          <w:p w14:paraId="6C43842E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Ukupno putovanja</w:t>
            </w:r>
          </w:p>
        </w:tc>
        <w:tc>
          <w:tcPr>
            <w:tcW w:w="1338" w:type="dxa"/>
            <w:shd w:val="clear" w:color="auto" w:fill="AEAAAA"/>
          </w:tcPr>
          <w:p w14:paraId="7532D577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3A3420B4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7CD77792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7113289A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3CB957B6" w14:textId="77777777" w:rsidTr="004450CE">
        <w:tc>
          <w:tcPr>
            <w:tcW w:w="4157" w:type="dxa"/>
            <w:shd w:val="clear" w:color="auto" w:fill="auto"/>
          </w:tcPr>
          <w:p w14:paraId="1553BF97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3. Oprema</w:t>
            </w:r>
          </w:p>
        </w:tc>
        <w:tc>
          <w:tcPr>
            <w:tcW w:w="1338" w:type="dxa"/>
            <w:shd w:val="clear" w:color="auto" w:fill="auto"/>
          </w:tcPr>
          <w:p w14:paraId="48E9CA23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BFC8917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224122B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CD9DB28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2A55703E" w14:textId="77777777" w:rsidTr="004450CE">
        <w:tc>
          <w:tcPr>
            <w:tcW w:w="4157" w:type="dxa"/>
            <w:shd w:val="clear" w:color="auto" w:fill="auto"/>
          </w:tcPr>
          <w:p w14:paraId="2D66B437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3.1 Nabava ili iznajmljivanje vozila</w:t>
            </w:r>
          </w:p>
        </w:tc>
        <w:tc>
          <w:tcPr>
            <w:tcW w:w="1338" w:type="dxa"/>
            <w:shd w:val="clear" w:color="auto" w:fill="auto"/>
          </w:tcPr>
          <w:p w14:paraId="581C6650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po vozilu</w:t>
            </w:r>
          </w:p>
        </w:tc>
        <w:tc>
          <w:tcPr>
            <w:tcW w:w="1338" w:type="dxa"/>
            <w:shd w:val="clear" w:color="auto" w:fill="auto"/>
          </w:tcPr>
          <w:p w14:paraId="548DFE14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6591822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2FFCC83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2CDBE77D" w14:textId="77777777" w:rsidTr="004450CE">
        <w:tc>
          <w:tcPr>
            <w:tcW w:w="4157" w:type="dxa"/>
            <w:shd w:val="clear" w:color="auto" w:fill="auto"/>
          </w:tcPr>
          <w:p w14:paraId="2ABFCC46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3.2 Namještaj, računalna oprema</w:t>
            </w:r>
          </w:p>
        </w:tc>
        <w:tc>
          <w:tcPr>
            <w:tcW w:w="1338" w:type="dxa"/>
            <w:shd w:val="clear" w:color="auto" w:fill="auto"/>
          </w:tcPr>
          <w:p w14:paraId="1B0C6A6E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65BBF00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8BB2FF3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02B6C05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7878EA48" w14:textId="77777777" w:rsidTr="004450CE">
        <w:tc>
          <w:tcPr>
            <w:tcW w:w="4157" w:type="dxa"/>
            <w:shd w:val="clear" w:color="auto" w:fill="auto"/>
          </w:tcPr>
          <w:p w14:paraId="0B4C80ED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3.3 Mašine, alati, itd.</w:t>
            </w:r>
          </w:p>
        </w:tc>
        <w:tc>
          <w:tcPr>
            <w:tcW w:w="1338" w:type="dxa"/>
            <w:shd w:val="clear" w:color="auto" w:fill="auto"/>
          </w:tcPr>
          <w:p w14:paraId="10FAC7C3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FCE3823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54C8EAD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50A5559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4904BCBF" w14:textId="77777777" w:rsidTr="004450CE">
        <w:tc>
          <w:tcPr>
            <w:tcW w:w="4157" w:type="dxa"/>
            <w:shd w:val="clear" w:color="auto" w:fill="auto"/>
          </w:tcPr>
          <w:p w14:paraId="51C0B9C7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3.4 Rezervni dijelovi/oprema za mašine, alate, itd.</w:t>
            </w:r>
          </w:p>
        </w:tc>
        <w:tc>
          <w:tcPr>
            <w:tcW w:w="1338" w:type="dxa"/>
            <w:shd w:val="clear" w:color="auto" w:fill="auto"/>
          </w:tcPr>
          <w:p w14:paraId="69A3D73D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D853818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AC5D101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1EFD67F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03440320" w14:textId="77777777" w:rsidTr="004450CE">
        <w:tc>
          <w:tcPr>
            <w:tcW w:w="4157" w:type="dxa"/>
            <w:shd w:val="clear" w:color="auto" w:fill="auto"/>
          </w:tcPr>
          <w:p w14:paraId="55C9D9D4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3.5 Drugo (molimo vas da navedete)</w:t>
            </w:r>
          </w:p>
        </w:tc>
        <w:tc>
          <w:tcPr>
            <w:tcW w:w="1338" w:type="dxa"/>
            <w:shd w:val="clear" w:color="auto" w:fill="auto"/>
          </w:tcPr>
          <w:p w14:paraId="3BB6902E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5C5F958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6FB8D7E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B700386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2DF8CB8B" w14:textId="77777777" w:rsidTr="004450CE">
        <w:tc>
          <w:tcPr>
            <w:tcW w:w="4157" w:type="dxa"/>
            <w:shd w:val="clear" w:color="auto" w:fill="AEAAAA"/>
          </w:tcPr>
          <w:p w14:paraId="63389520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Ukupno oprema</w:t>
            </w:r>
          </w:p>
        </w:tc>
        <w:tc>
          <w:tcPr>
            <w:tcW w:w="1338" w:type="dxa"/>
            <w:shd w:val="clear" w:color="auto" w:fill="AEAAAA"/>
          </w:tcPr>
          <w:p w14:paraId="0CBDD6CE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69E64FB6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438CDFC5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0E715C90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03D4A7F0" w14:textId="77777777" w:rsidTr="004450CE">
        <w:tc>
          <w:tcPr>
            <w:tcW w:w="4157" w:type="dxa"/>
            <w:shd w:val="clear" w:color="auto" w:fill="auto"/>
          </w:tcPr>
          <w:p w14:paraId="3CA5550F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4. Lokalni ured</w:t>
            </w:r>
          </w:p>
        </w:tc>
        <w:tc>
          <w:tcPr>
            <w:tcW w:w="1338" w:type="dxa"/>
            <w:shd w:val="clear" w:color="auto" w:fill="auto"/>
          </w:tcPr>
          <w:p w14:paraId="2DBCF7D1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57BDED3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C200C96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48F985B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750BB80F" w14:textId="77777777" w:rsidTr="004450CE">
        <w:tc>
          <w:tcPr>
            <w:tcW w:w="4157" w:type="dxa"/>
            <w:shd w:val="clear" w:color="auto" w:fill="auto"/>
          </w:tcPr>
          <w:p w14:paraId="103B639A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4.1 Troškovi vozila</w:t>
            </w:r>
          </w:p>
        </w:tc>
        <w:tc>
          <w:tcPr>
            <w:tcW w:w="1338" w:type="dxa"/>
            <w:shd w:val="clear" w:color="auto" w:fill="auto"/>
          </w:tcPr>
          <w:p w14:paraId="5168D460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mjesec</w:t>
            </w:r>
          </w:p>
        </w:tc>
        <w:tc>
          <w:tcPr>
            <w:tcW w:w="1338" w:type="dxa"/>
            <w:shd w:val="clear" w:color="auto" w:fill="auto"/>
          </w:tcPr>
          <w:p w14:paraId="3DA84104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AD2FDA2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B591F20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4A538816" w14:textId="77777777" w:rsidTr="004450CE">
        <w:tc>
          <w:tcPr>
            <w:tcW w:w="4157" w:type="dxa"/>
            <w:shd w:val="clear" w:color="auto" w:fill="auto"/>
          </w:tcPr>
          <w:p w14:paraId="5DA10272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4.2 Iznajmljivanje ureda</w:t>
            </w:r>
          </w:p>
        </w:tc>
        <w:tc>
          <w:tcPr>
            <w:tcW w:w="1338" w:type="dxa"/>
            <w:shd w:val="clear" w:color="auto" w:fill="auto"/>
          </w:tcPr>
          <w:p w14:paraId="04E7B7F1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mjesec</w:t>
            </w:r>
          </w:p>
        </w:tc>
        <w:tc>
          <w:tcPr>
            <w:tcW w:w="1338" w:type="dxa"/>
            <w:shd w:val="clear" w:color="auto" w:fill="auto"/>
          </w:tcPr>
          <w:p w14:paraId="48885AF0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215807B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DEEB99C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6EB41AE0" w14:textId="77777777" w:rsidTr="004450CE">
        <w:tc>
          <w:tcPr>
            <w:tcW w:w="4157" w:type="dxa"/>
            <w:shd w:val="clear" w:color="auto" w:fill="auto"/>
          </w:tcPr>
          <w:p w14:paraId="01989BEC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4.3 Uredski materijal</w:t>
            </w:r>
          </w:p>
        </w:tc>
        <w:tc>
          <w:tcPr>
            <w:tcW w:w="1338" w:type="dxa"/>
            <w:shd w:val="clear" w:color="auto" w:fill="auto"/>
          </w:tcPr>
          <w:p w14:paraId="56A25DBD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mjesec</w:t>
            </w:r>
          </w:p>
        </w:tc>
        <w:tc>
          <w:tcPr>
            <w:tcW w:w="1338" w:type="dxa"/>
            <w:shd w:val="clear" w:color="auto" w:fill="auto"/>
          </w:tcPr>
          <w:p w14:paraId="2DF2ED8F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B905A58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BE6C22D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4FC88F96" w14:textId="77777777" w:rsidTr="004450CE">
        <w:tc>
          <w:tcPr>
            <w:tcW w:w="4157" w:type="dxa"/>
            <w:shd w:val="clear" w:color="auto" w:fill="auto"/>
          </w:tcPr>
          <w:p w14:paraId="0E77FE1C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4.4 Režijski troškovi (tel./fax, el.en./grijanje, održavanje ureda)</w:t>
            </w:r>
          </w:p>
        </w:tc>
        <w:tc>
          <w:tcPr>
            <w:tcW w:w="1338" w:type="dxa"/>
            <w:shd w:val="clear" w:color="auto" w:fill="auto"/>
          </w:tcPr>
          <w:p w14:paraId="2C5C4008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mjesec</w:t>
            </w:r>
          </w:p>
        </w:tc>
        <w:tc>
          <w:tcPr>
            <w:tcW w:w="1338" w:type="dxa"/>
            <w:shd w:val="clear" w:color="auto" w:fill="auto"/>
          </w:tcPr>
          <w:p w14:paraId="6A112DCC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016E279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8FAFCFE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0F649881" w14:textId="77777777" w:rsidTr="004450CE">
        <w:tc>
          <w:tcPr>
            <w:tcW w:w="4157" w:type="dxa"/>
            <w:shd w:val="clear" w:color="auto" w:fill="AEAAAA"/>
          </w:tcPr>
          <w:p w14:paraId="5C395C4F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Ukupno lokalni ured</w:t>
            </w:r>
          </w:p>
        </w:tc>
        <w:tc>
          <w:tcPr>
            <w:tcW w:w="1338" w:type="dxa"/>
            <w:shd w:val="clear" w:color="auto" w:fill="AEAAAA"/>
          </w:tcPr>
          <w:p w14:paraId="1F973558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06E62100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458CC109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43D64D69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77525C4E" w14:textId="77777777" w:rsidTr="004450CE">
        <w:tc>
          <w:tcPr>
            <w:tcW w:w="4157" w:type="dxa"/>
            <w:shd w:val="clear" w:color="auto" w:fill="auto"/>
          </w:tcPr>
          <w:p w14:paraId="213B3ACC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 Ostali troškovi, usluge</w:t>
            </w:r>
          </w:p>
        </w:tc>
        <w:tc>
          <w:tcPr>
            <w:tcW w:w="1338" w:type="dxa"/>
            <w:shd w:val="clear" w:color="auto" w:fill="auto"/>
          </w:tcPr>
          <w:p w14:paraId="784B64D8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F68B045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E3F465E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C7B755E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79013085" w14:textId="77777777" w:rsidTr="004450CE">
        <w:tc>
          <w:tcPr>
            <w:tcW w:w="4157" w:type="dxa"/>
            <w:shd w:val="clear" w:color="auto" w:fill="auto"/>
          </w:tcPr>
          <w:p w14:paraId="2DAC0F47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5.1 Publikacije</w:t>
            </w:r>
          </w:p>
        </w:tc>
        <w:tc>
          <w:tcPr>
            <w:tcW w:w="1338" w:type="dxa"/>
            <w:shd w:val="clear" w:color="auto" w:fill="auto"/>
          </w:tcPr>
          <w:p w14:paraId="3CD2E2D9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1556053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35CFA30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0F6D974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20E17928" w14:textId="77777777" w:rsidTr="004450CE">
        <w:tc>
          <w:tcPr>
            <w:tcW w:w="4157" w:type="dxa"/>
            <w:shd w:val="clear" w:color="auto" w:fill="auto"/>
          </w:tcPr>
          <w:p w14:paraId="3DAF6869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5.2 Studije, istraživanja</w:t>
            </w:r>
          </w:p>
        </w:tc>
        <w:tc>
          <w:tcPr>
            <w:tcW w:w="1338" w:type="dxa"/>
            <w:shd w:val="clear" w:color="auto" w:fill="auto"/>
          </w:tcPr>
          <w:p w14:paraId="0D4554FF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7DA6DBD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1B0C0DA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4E35932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37DB6976" w14:textId="77777777" w:rsidTr="004450CE">
        <w:tc>
          <w:tcPr>
            <w:tcW w:w="4157" w:type="dxa"/>
            <w:shd w:val="clear" w:color="auto" w:fill="auto"/>
          </w:tcPr>
          <w:p w14:paraId="04F1AA88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5.3. Troškovi financijske revizije</w:t>
            </w:r>
          </w:p>
        </w:tc>
        <w:tc>
          <w:tcPr>
            <w:tcW w:w="1338" w:type="dxa"/>
            <w:shd w:val="clear" w:color="auto" w:fill="auto"/>
          </w:tcPr>
          <w:p w14:paraId="4627E352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348984F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307C82C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C96FFAD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23E9BA74" w14:textId="77777777" w:rsidTr="004450CE">
        <w:tc>
          <w:tcPr>
            <w:tcW w:w="4157" w:type="dxa"/>
            <w:shd w:val="clear" w:color="auto" w:fill="auto"/>
          </w:tcPr>
          <w:p w14:paraId="7769B6FF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5.4 Troškovi evaluacije projekta</w:t>
            </w:r>
          </w:p>
        </w:tc>
        <w:tc>
          <w:tcPr>
            <w:tcW w:w="1338" w:type="dxa"/>
            <w:shd w:val="clear" w:color="auto" w:fill="auto"/>
          </w:tcPr>
          <w:p w14:paraId="2D9E3A64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A32DB95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C1EA104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E141801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7F4F9DBC" w14:textId="77777777" w:rsidTr="004450CE">
        <w:tc>
          <w:tcPr>
            <w:tcW w:w="4157" w:type="dxa"/>
            <w:shd w:val="clear" w:color="auto" w:fill="auto"/>
          </w:tcPr>
          <w:p w14:paraId="58A2B0AE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5.5 Troškovi prevođenja, lektoriranje</w:t>
            </w:r>
          </w:p>
        </w:tc>
        <w:tc>
          <w:tcPr>
            <w:tcW w:w="1338" w:type="dxa"/>
            <w:shd w:val="clear" w:color="auto" w:fill="auto"/>
          </w:tcPr>
          <w:p w14:paraId="7460FA6B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773DAB3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299DA5F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35B4415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28D035F4" w14:textId="77777777" w:rsidTr="004450CE">
        <w:tc>
          <w:tcPr>
            <w:tcW w:w="4157" w:type="dxa"/>
            <w:shd w:val="clear" w:color="auto" w:fill="auto"/>
          </w:tcPr>
          <w:p w14:paraId="2C6339C6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5.6 Financijske uskuge (bankovna jamstva, provizije, itd.)</w:t>
            </w:r>
          </w:p>
        </w:tc>
        <w:tc>
          <w:tcPr>
            <w:tcW w:w="1338" w:type="dxa"/>
            <w:shd w:val="clear" w:color="auto" w:fill="auto"/>
          </w:tcPr>
          <w:p w14:paraId="75AC19CC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666A224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A6722D0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1AF2FF9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24813588" w14:textId="77777777" w:rsidTr="004450CE">
        <w:tc>
          <w:tcPr>
            <w:tcW w:w="4157" w:type="dxa"/>
            <w:shd w:val="clear" w:color="auto" w:fill="auto"/>
          </w:tcPr>
          <w:p w14:paraId="56B2AAF4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5.7 Troškovi organizacije konferencija/ seminara</w:t>
            </w:r>
          </w:p>
        </w:tc>
        <w:tc>
          <w:tcPr>
            <w:tcW w:w="1338" w:type="dxa"/>
            <w:shd w:val="clear" w:color="auto" w:fill="auto"/>
          </w:tcPr>
          <w:p w14:paraId="1F554043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48F1A37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0ED7B96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1AAE788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52C7140E" w14:textId="77777777" w:rsidTr="004450CE">
        <w:tc>
          <w:tcPr>
            <w:tcW w:w="4157" w:type="dxa"/>
            <w:shd w:val="clear" w:color="auto" w:fill="auto"/>
          </w:tcPr>
          <w:p w14:paraId="0BEF762E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5.8 Troškovi marketinga i promocije</w:t>
            </w:r>
          </w:p>
        </w:tc>
        <w:tc>
          <w:tcPr>
            <w:tcW w:w="1338" w:type="dxa"/>
            <w:shd w:val="clear" w:color="auto" w:fill="auto"/>
          </w:tcPr>
          <w:p w14:paraId="7C957908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D511C33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BB38067" w14:textId="77777777" w:rsidR="00381AFF" w:rsidRPr="00DB7BB1" w:rsidRDefault="00381AFF" w:rsidP="004450CE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051F23E" w14:textId="77777777" w:rsidR="00381AFF" w:rsidRPr="002A7B81" w:rsidRDefault="00381AFF" w:rsidP="0044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19690B38" w14:textId="77777777" w:rsidTr="004450CE">
        <w:tc>
          <w:tcPr>
            <w:tcW w:w="4157" w:type="dxa"/>
            <w:tcBorders>
              <w:bottom w:val="single" w:sz="12" w:space="0" w:color="auto"/>
            </w:tcBorders>
            <w:shd w:val="clear" w:color="auto" w:fill="AEAAAA"/>
          </w:tcPr>
          <w:p w14:paraId="3A594DA1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lastRenderedPageBreak/>
              <w:t>Ukupno ostali troškovi, usluge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shd w:val="clear" w:color="auto" w:fill="AEAAAA"/>
          </w:tcPr>
          <w:p w14:paraId="0F03EC96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tcBorders>
              <w:bottom w:val="single" w:sz="12" w:space="0" w:color="auto"/>
            </w:tcBorders>
            <w:shd w:val="clear" w:color="auto" w:fill="AEAAAA"/>
          </w:tcPr>
          <w:p w14:paraId="2497FAD4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tcBorders>
              <w:bottom w:val="single" w:sz="12" w:space="0" w:color="auto"/>
            </w:tcBorders>
            <w:shd w:val="clear" w:color="auto" w:fill="AEAAAA"/>
          </w:tcPr>
          <w:p w14:paraId="757E63AA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tcBorders>
              <w:bottom w:val="single" w:sz="12" w:space="0" w:color="auto"/>
            </w:tcBorders>
            <w:shd w:val="clear" w:color="auto" w:fill="AEAAAA"/>
          </w:tcPr>
          <w:p w14:paraId="0CC269FF" w14:textId="77777777" w:rsidR="00381AFF" w:rsidRPr="002A7B81" w:rsidRDefault="00381AFF" w:rsidP="004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0E6FE4B3" w14:textId="77777777" w:rsidTr="004450CE">
        <w:tc>
          <w:tcPr>
            <w:tcW w:w="81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6DE023EE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6. Ukupno izravni troškovi projekta (1-5)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4ACF5154" w14:textId="77777777" w:rsidR="00381AFF" w:rsidRPr="002A7B81" w:rsidRDefault="00381AFF" w:rsidP="004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562CF506" w14:textId="77777777" w:rsidTr="004450CE">
        <w:trPr>
          <w:trHeight w:val="595"/>
        </w:trPr>
        <w:tc>
          <w:tcPr>
            <w:tcW w:w="4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A5710E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7. Neizravni troškovi (maximum 7% od stavke 6, ukupno izravni troškovi projekta)</w:t>
            </w:r>
          </w:p>
        </w:tc>
        <w:tc>
          <w:tcPr>
            <w:tcW w:w="40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EF119B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835A52" w14:textId="77777777" w:rsidR="00381AFF" w:rsidRPr="002A7B81" w:rsidRDefault="00381AFF" w:rsidP="004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381AFF" w:rsidRPr="002A7B81" w14:paraId="6E1A487C" w14:textId="77777777" w:rsidTr="004450CE">
        <w:tc>
          <w:tcPr>
            <w:tcW w:w="81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15C0BD20" w14:textId="77777777" w:rsidR="00381AFF" w:rsidRPr="00DB7BB1" w:rsidRDefault="00381AFF" w:rsidP="004450CE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8. UKUPNO ODOBRENI TROŠKOVI PROJEKTA (6+7)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1E243537" w14:textId="77777777" w:rsidR="00381AFF" w:rsidRPr="002A7B81" w:rsidRDefault="00381AFF" w:rsidP="004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</w:tbl>
    <w:p w14:paraId="015B9E28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32CF2798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502EBB80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2BDBF535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305AAA00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2138A13C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148E4F78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328B6BD0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29B3CD66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71DB9CCA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111AF051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5181FB83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029AB140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038EA3DE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1231374C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05231933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2E8A5F68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0D7AD883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3CD0CC81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314247D2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56CA0214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1EBE9B59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115A7642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56777C0C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40DEA96F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3916CF55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3B1CB8B6" w14:textId="77777777" w:rsidR="00381AFF" w:rsidRDefault="00381AFF" w:rsidP="00381AFF">
      <w:pPr>
        <w:spacing w:after="0"/>
        <w:rPr>
          <w:b/>
          <w:sz w:val="28"/>
          <w:szCs w:val="28"/>
          <w:lang w:val="bs-Latn-BA"/>
        </w:rPr>
      </w:pPr>
    </w:p>
    <w:p w14:paraId="267386E3" w14:textId="77777777" w:rsidR="00B06479" w:rsidRDefault="00B06479"/>
    <w:sectPr w:rsidR="00B064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AFF"/>
    <w:rsid w:val="00381AFF"/>
    <w:rsid w:val="00B0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FFB70"/>
  <w15:chartTrackingRefBased/>
  <w15:docId w15:val="{861F53C6-7E44-4402-A638-B1D856D73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AFF"/>
    <w:rPr>
      <w:rFonts w:ascii="Calibri" w:eastAsia="Calibri" w:hAnsi="Calibri" w:cs="Times New Roman"/>
      <w:kern w:val="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1</cp:revision>
  <dcterms:created xsi:type="dcterms:W3CDTF">2023-08-18T08:57:00Z</dcterms:created>
  <dcterms:modified xsi:type="dcterms:W3CDTF">2023-08-18T08:58:00Z</dcterms:modified>
</cp:coreProperties>
</file>